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85013" w14:textId="58B4690A" w:rsidR="00BF1249" w:rsidRPr="00BF1249" w:rsidRDefault="00BF1249" w:rsidP="00BF1249">
      <w:pPr>
        <w:shd w:val="clear" w:color="auto" w:fill="FEFEFE"/>
        <w:ind w:left="-1418"/>
        <w:outlineLvl w:val="3"/>
        <w:rPr>
          <w:rFonts w:ascii="Arial" w:eastAsia="Times New Roman" w:hAnsi="Arial" w:cs="Arial"/>
          <w:color w:val="212529"/>
          <w:kern w:val="0"/>
          <w:sz w:val="36"/>
          <w:szCs w:val="36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212529"/>
          <w:kern w:val="0"/>
          <w:sz w:val="36"/>
          <w:szCs w:val="36"/>
          <w:lang w:eastAsia="ru-RU"/>
          <w14:ligatures w14:val="none"/>
        </w:rPr>
        <w:t>П</w:t>
      </w:r>
      <w:r w:rsidRPr="00BF1249">
        <w:rPr>
          <w:rFonts w:ascii="Arial" w:eastAsia="Times New Roman" w:hAnsi="Arial" w:cs="Arial"/>
          <w:b/>
          <w:bCs/>
          <w:color w:val="212529"/>
          <w:kern w:val="0"/>
          <w:sz w:val="36"/>
          <w:szCs w:val="36"/>
          <w:lang w:eastAsia="ru-RU"/>
          <w14:ligatures w14:val="none"/>
        </w:rPr>
        <w:t>олитика в отношении обработки персональных данных</w:t>
      </w:r>
    </w:p>
    <w:p w14:paraId="7204D71E" w14:textId="77777777" w:rsidR="00BF1249" w:rsidRPr="00BF1249" w:rsidRDefault="00BF1249" w:rsidP="00BF1249">
      <w:pPr>
        <w:shd w:val="clear" w:color="auto" w:fill="FEFEFE"/>
        <w:spacing w:after="360"/>
        <w:ind w:left="-1418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1. Общие положения</w:t>
      </w:r>
    </w:p>
    <w:p w14:paraId="3EBDA185" w14:textId="7719641C" w:rsidR="00BF1249" w:rsidRPr="00BF1249" w:rsidRDefault="00BF1249" w:rsidP="00BF1249">
      <w:pPr>
        <w:shd w:val="clear" w:color="auto" w:fill="FEFEFE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Настоящая политика обработки персональных данных составлена в соответствии с требованиями Федерального закона от 27.07.2006. № 152-ФЗ "О персональных данных" (далее — Закон о персональных данных) и определяет порядок обработки персональных данных и меры по обеспечению безопасности персональных данных</w:t>
      </w: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.</w:t>
      </w:r>
    </w:p>
    <w:p w14:paraId="0BEA3C78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341E7035" w14:textId="37D06801" w:rsidR="00BF1249" w:rsidRPr="00BF1249" w:rsidRDefault="00BF1249" w:rsidP="00BF1249">
      <w:pPr>
        <w:shd w:val="clear" w:color="auto" w:fill="FEFEFE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1.2. Настоящая политика Оператора в отношении обработки персональных данных (далее — Политика) применяется ко всей информации, которую Оператор может получить о посетителях веб-сайта </w:t>
      </w:r>
      <w:r w:rsidR="00E94C3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https://mdparts.store/</w:t>
      </w:r>
      <w:r w:rsidR="00C874B5">
        <w:rPr>
          <w:lang w:eastAsia="ru-RU"/>
        </w:rPr>
        <w:t>.</w:t>
      </w:r>
      <w:r w:rsidR="00C16A46">
        <w:rPr>
          <w:lang w:eastAsia="ru-RU"/>
        </w:rPr>
        <w:t xml:space="preserve"> </w:t>
      </w:r>
    </w:p>
    <w:p w14:paraId="0EC365F7" w14:textId="77777777" w:rsidR="00BF1249" w:rsidRPr="00BF1249" w:rsidRDefault="00BF1249" w:rsidP="00BF1249">
      <w:pPr>
        <w:shd w:val="clear" w:color="auto" w:fill="FEFEFE"/>
        <w:spacing w:after="360"/>
        <w:ind w:left="-1418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2. Основные понятия, используемые в Политике</w:t>
      </w:r>
    </w:p>
    <w:p w14:paraId="792B7DDB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2.1. Автоматизированная обработка персональных данных — обработка персональных данных с помощью средств вычислительной техники.</w:t>
      </w:r>
    </w:p>
    <w:p w14:paraId="1488458E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2.2. 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4AE109F7" w14:textId="211DE842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2.3. Веб-сайт 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 </w:t>
      </w:r>
      <w:r w:rsidR="00E94C3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https://mdparts.store/</w:t>
      </w:r>
      <w:r w:rsidR="00C16A46">
        <w:rPr>
          <w:lang w:eastAsia="ru-RU"/>
        </w:rPr>
        <w:t>.</w:t>
      </w:r>
    </w:p>
    <w:p w14:paraId="3648171B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2.4. Информационная система персональных данных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06AB4080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72D6323B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2.6. 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1E52096E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2.7. Оператор — государственный орган, муниципальный орган, юридическое или физическое лицо, самостоятельно или совместно с другими лицами организующие и/или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4C408E83" w14:textId="7D294CA6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2.8. Персональные данные — любая информация, относящаяся прямо или косвенно к определенному или определяемому Пользователю веб-сайта </w:t>
      </w:r>
      <w:r w:rsidR="00E94C3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https://mdparts.store/</w:t>
      </w:r>
      <w:r w:rsidR="00C16A46">
        <w:rPr>
          <w:lang w:eastAsia="ru-RU"/>
        </w:rPr>
        <w:t>.</w:t>
      </w:r>
    </w:p>
    <w:p w14:paraId="63A8115A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2.9. Персональные данные, разрешенные субъектом персональных данных для распространения, — персональные данные, доступ неограниченного круга лиц к которым предоставлен субъектом персональных данных путем дачи согласия на обработку </w:t>
      </w: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персональных данных, разрешенных субъектом персональных данных для распространения в порядке, предусмотренном Законом о персональных данных (далее — персональные данные, разрешенные для распространения).</w:t>
      </w:r>
    </w:p>
    <w:p w14:paraId="489217F8" w14:textId="0D7D5B0C" w:rsidR="003237AB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2.10. Пользователь — любой посетитель веб-сайта </w:t>
      </w:r>
      <w:r w:rsidR="00E94C3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https://mdparts.store/</w:t>
      </w:r>
      <w:r w:rsidR="00C16A46">
        <w:rPr>
          <w:lang w:eastAsia="ru-RU"/>
        </w:rPr>
        <w:t>.</w:t>
      </w:r>
    </w:p>
    <w:p w14:paraId="62740859" w14:textId="449CA5D1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2.11. Предоставление персональных данных — действия, направленные на раскрытие персональных данных определенному лицу или определенному кругу лиц.</w:t>
      </w:r>
    </w:p>
    <w:p w14:paraId="1871328C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2.12. Распространение персональных данных —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49ACF422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2.13. Трансграничная передача персональных данных —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0B1E9CF0" w14:textId="77777777" w:rsidR="00BF1249" w:rsidRPr="00BF1249" w:rsidRDefault="00BF1249" w:rsidP="00BF1249">
      <w:pPr>
        <w:shd w:val="clear" w:color="auto" w:fill="FEFEFE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2.14. Уничтожение персональных данных —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и/или уничтожаются материальные носители персональных данных.</w:t>
      </w:r>
    </w:p>
    <w:p w14:paraId="30775BD6" w14:textId="77777777" w:rsidR="00BF1249" w:rsidRPr="00BF1249" w:rsidRDefault="00BF1249" w:rsidP="00BF1249">
      <w:pPr>
        <w:shd w:val="clear" w:color="auto" w:fill="FEFEFE"/>
        <w:spacing w:after="360"/>
        <w:ind w:left="-1418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3. Основные права и обязанности Оператора</w:t>
      </w:r>
    </w:p>
    <w:p w14:paraId="6E0AE081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3.1. Оператор имеет право:</w:t>
      </w:r>
    </w:p>
    <w:p w14:paraId="3253A4CF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получать от субъекта персональных данных достоверные информацию и/или документы, содержащие персональные данные;</w:t>
      </w:r>
    </w:p>
    <w:p w14:paraId="4DE65B10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в случае отзыва субъектом персональных данных согласия на обработку персональных данных, а также, направления обращения с требованием о 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14:paraId="194041B1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14:paraId="5124E4B6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3.2. Оператор обязан:</w:t>
      </w:r>
    </w:p>
    <w:p w14:paraId="0F6709EA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предоставлять субъекту персональных данных по его просьбе информацию, касающуюся обработки его персональных данных;</w:t>
      </w:r>
    </w:p>
    <w:p w14:paraId="7EF409C8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организовывать обработку персональных данных в порядке, установленном действующим законодательством РФ;</w:t>
      </w:r>
    </w:p>
    <w:p w14:paraId="73282B33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670E32F2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запроса;</w:t>
      </w:r>
    </w:p>
    <w:p w14:paraId="26C54BA7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79F4020F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20FFE2BA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—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13A9B4FE" w14:textId="77777777" w:rsidR="00BF1249" w:rsidRPr="00BF1249" w:rsidRDefault="00BF1249" w:rsidP="00BF1249">
      <w:pPr>
        <w:shd w:val="clear" w:color="auto" w:fill="FEFEFE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исполнять иные обязанности, предусмотренные Законом о персональных данных.</w:t>
      </w:r>
    </w:p>
    <w:p w14:paraId="70912952" w14:textId="77777777" w:rsidR="00BF1249" w:rsidRPr="00BF1249" w:rsidRDefault="00BF1249" w:rsidP="00BF1249">
      <w:pPr>
        <w:shd w:val="clear" w:color="auto" w:fill="FEFEFE"/>
        <w:spacing w:after="360"/>
        <w:ind w:left="-1418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4. Основные права и обязанности субъектов персональных данных</w:t>
      </w:r>
    </w:p>
    <w:p w14:paraId="0BEB1FB6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4.1. Субъекты персональных данных имеют право:</w:t>
      </w:r>
    </w:p>
    <w:p w14:paraId="562C3267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7896767A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3F4C1716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14:paraId="651E8F11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на отзыв согласия на обработку персональных данных, а также, на направление требования о прекращении обработки персональных данных;</w:t>
      </w:r>
    </w:p>
    <w:p w14:paraId="6063647A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14:paraId="60128C56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на осуществление иных прав, предусмотренных законодательством РФ.</w:t>
      </w:r>
    </w:p>
    <w:p w14:paraId="429EAE49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4.2. Субъекты персональных данных обязаны:</w:t>
      </w:r>
    </w:p>
    <w:p w14:paraId="5C9107B3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предоставлять Оператору достоверные данные о себе;</w:t>
      </w:r>
    </w:p>
    <w:p w14:paraId="42E14E6C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— сообщать Оператору об уточнении (обновлении, изменении) своих персональных данных.</w:t>
      </w:r>
    </w:p>
    <w:p w14:paraId="588A4A64" w14:textId="77777777" w:rsidR="00BF1249" w:rsidRPr="00BF1249" w:rsidRDefault="00BF1249" w:rsidP="00BF1249">
      <w:pPr>
        <w:shd w:val="clear" w:color="auto" w:fill="FEFEFE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14:paraId="4C54D145" w14:textId="77777777" w:rsidR="00BF1249" w:rsidRPr="00BF1249" w:rsidRDefault="00BF1249" w:rsidP="00BF1249">
      <w:pPr>
        <w:shd w:val="clear" w:color="auto" w:fill="FEFEFE"/>
        <w:spacing w:after="360"/>
        <w:ind w:left="-1418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5. Принципы обработки персональных данных</w:t>
      </w:r>
    </w:p>
    <w:p w14:paraId="6CED0FF7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5.1. Обработка персональных данных осуществляется на законной и справедливой основе.</w:t>
      </w:r>
    </w:p>
    <w:p w14:paraId="5D8A7702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5.2.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2404605E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5.3.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56F1CB6A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5.4. Обработке подлежат только персональные данные, которые отвечают целям их обработки.</w:t>
      </w:r>
    </w:p>
    <w:p w14:paraId="15159679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5.5.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783A682F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5.6.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</w:t>
      </w: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</w:p>
    <w:p w14:paraId="73BBD72C" w14:textId="77777777" w:rsidR="00BF1249" w:rsidRPr="00BF1249" w:rsidRDefault="00BF1249" w:rsidP="00BF1249">
      <w:pPr>
        <w:shd w:val="clear" w:color="auto" w:fill="FEFEFE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5.7.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поручителем</w:t>
      </w:r>
      <w:proofErr w:type="gramEnd"/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083A95D2" w14:textId="77777777" w:rsidR="00BF1249" w:rsidRPr="00BF1249" w:rsidRDefault="00BF1249" w:rsidP="00BF1249">
      <w:pPr>
        <w:shd w:val="clear" w:color="auto" w:fill="FEFEFE"/>
        <w:spacing w:after="360"/>
        <w:ind w:left="-1418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6. Условия обработки персональных данных</w:t>
      </w:r>
    </w:p>
    <w:p w14:paraId="4A923CE1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6.1. 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6736684A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6.2.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</w:p>
    <w:p w14:paraId="2D4BD5F2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6.3.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производстве.</w:t>
      </w:r>
    </w:p>
    <w:p w14:paraId="515B7071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6.4.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поручителем</w:t>
      </w:r>
      <w:proofErr w:type="gramEnd"/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14:paraId="3BF57C7D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6.5.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53B58E4B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6.6.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— общедоступные персональные данные).</w:t>
      </w:r>
    </w:p>
    <w:p w14:paraId="7720A6A3" w14:textId="77777777" w:rsidR="00BF1249" w:rsidRPr="00BF1249" w:rsidRDefault="00BF1249" w:rsidP="00BF1249">
      <w:pPr>
        <w:shd w:val="clear" w:color="auto" w:fill="FEFEFE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6.7.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3FDA1986" w14:textId="16F6D46A" w:rsidR="00BF1249" w:rsidRPr="00BF1249" w:rsidRDefault="00BF1249" w:rsidP="00BF1249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</w:p>
    <w:p w14:paraId="2D11EEC4" w14:textId="28C6A4EE" w:rsidR="00BF1249" w:rsidRPr="00BF1249" w:rsidRDefault="00BF1249" w:rsidP="00BF1249">
      <w:pPr>
        <w:shd w:val="clear" w:color="auto" w:fill="FEFEFE"/>
        <w:spacing w:after="360"/>
        <w:ind w:left="-1418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7.</w:t>
      </w:r>
      <w:r w:rsidRPr="00BF1249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 xml:space="preserve"> Перечень действий, производимых Оператором с полученными персональными данными</w:t>
      </w:r>
    </w:p>
    <w:p w14:paraId="24019AD0" w14:textId="32C61CE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7</w:t>
      </w: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14:paraId="6C9CED95" w14:textId="5A308E36" w:rsidR="00BF1249" w:rsidRPr="00BF1249" w:rsidRDefault="00BF1249" w:rsidP="00BF1249">
      <w:pPr>
        <w:shd w:val="clear" w:color="auto" w:fill="FEFEFE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7</w:t>
      </w: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14:paraId="465CEF57" w14:textId="0B61F063" w:rsidR="00BF1249" w:rsidRPr="00BF1249" w:rsidRDefault="00BF1249" w:rsidP="00BF1249">
      <w:pPr>
        <w:shd w:val="clear" w:color="auto" w:fill="FEFEFE"/>
        <w:spacing w:after="360"/>
        <w:ind w:left="-1418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8</w:t>
      </w:r>
      <w:r w:rsidRPr="00BF1249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. Конфиденциальность персональных данных</w:t>
      </w:r>
    </w:p>
    <w:p w14:paraId="7656B6D1" w14:textId="77777777" w:rsidR="00BF1249" w:rsidRPr="00BF1249" w:rsidRDefault="00BF1249" w:rsidP="00BF1249">
      <w:pPr>
        <w:shd w:val="clear" w:color="auto" w:fill="FEFEFE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77B06470" w14:textId="2BCB1EC4" w:rsidR="00BF1249" w:rsidRPr="00BF1249" w:rsidRDefault="00BF1249" w:rsidP="00BF1249">
      <w:pPr>
        <w:shd w:val="clear" w:color="auto" w:fill="FEFEFE"/>
        <w:spacing w:after="360"/>
        <w:ind w:left="-1418"/>
        <w:outlineLvl w:val="4"/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9</w:t>
      </w:r>
      <w:r w:rsidRPr="00BF1249">
        <w:rPr>
          <w:rFonts w:ascii="Arial" w:eastAsia="Times New Roman" w:hAnsi="Arial" w:cs="Arial"/>
          <w:color w:val="212529"/>
          <w:kern w:val="0"/>
          <w:sz w:val="30"/>
          <w:szCs w:val="30"/>
          <w:lang w:eastAsia="ru-RU"/>
          <w14:ligatures w14:val="none"/>
        </w:rPr>
        <w:t>. Заключительные положения</w:t>
      </w:r>
    </w:p>
    <w:p w14:paraId="450A07E9" w14:textId="3F1BCE41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11.1.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 </w:t>
      </w:r>
    </w:p>
    <w:p w14:paraId="2CDE4CCA" w14:textId="77777777" w:rsidR="00BF1249" w:rsidRPr="00BF1249" w:rsidRDefault="00BF1249" w:rsidP="00BF1249">
      <w:pPr>
        <w:shd w:val="clear" w:color="auto" w:fill="FEFEFE"/>
        <w:spacing w:after="0"/>
        <w:ind w:left="-1418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11.2.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15319BB8" w14:textId="1E42A0CA" w:rsidR="00F12C76" w:rsidRDefault="00BF1249" w:rsidP="00C16A46">
      <w:pPr>
        <w:shd w:val="clear" w:color="auto" w:fill="FEFEFE"/>
        <w:ind w:left="-1418"/>
      </w:pPr>
      <w:r w:rsidRPr="00BF1249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11.3. Актуальная версия Политики в свободном доступе расположена в сети Интернет по адресу </w:t>
      </w:r>
      <w:r w:rsidR="00E94C3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https://mdparts.store/</w:t>
      </w:r>
      <w:r w:rsidR="00C16A46">
        <w:rPr>
          <w:lang w:eastAsia="ru-RU"/>
        </w:rPr>
        <w:t>.</w:t>
      </w:r>
    </w:p>
    <w:p w14:paraId="12AFCDA7" w14:textId="77777777" w:rsidR="00BF1249" w:rsidRDefault="00BF1249">
      <w:pPr>
        <w:spacing w:after="0"/>
        <w:ind w:left="-1418"/>
        <w:jc w:val="both"/>
      </w:pPr>
    </w:p>
    <w:sectPr w:rsidR="00BF1249" w:rsidSect="00BF1249">
      <w:pgSz w:w="11906" w:h="16838" w:code="9"/>
      <w:pgMar w:top="1134" w:right="851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CF"/>
    <w:rsid w:val="00034F98"/>
    <w:rsid w:val="0005643D"/>
    <w:rsid w:val="00162225"/>
    <w:rsid w:val="00215697"/>
    <w:rsid w:val="002238E0"/>
    <w:rsid w:val="002F5ECF"/>
    <w:rsid w:val="003237AB"/>
    <w:rsid w:val="003D2019"/>
    <w:rsid w:val="00506D2D"/>
    <w:rsid w:val="005175F9"/>
    <w:rsid w:val="005A3FD7"/>
    <w:rsid w:val="005E4AD1"/>
    <w:rsid w:val="006C0B77"/>
    <w:rsid w:val="007327A1"/>
    <w:rsid w:val="00732BF0"/>
    <w:rsid w:val="00744DA2"/>
    <w:rsid w:val="007B2F4B"/>
    <w:rsid w:val="008242FF"/>
    <w:rsid w:val="00870751"/>
    <w:rsid w:val="00922C48"/>
    <w:rsid w:val="0094535C"/>
    <w:rsid w:val="009A6BB2"/>
    <w:rsid w:val="009C1674"/>
    <w:rsid w:val="00AA7772"/>
    <w:rsid w:val="00B915B7"/>
    <w:rsid w:val="00B9224C"/>
    <w:rsid w:val="00BF1249"/>
    <w:rsid w:val="00C16A46"/>
    <w:rsid w:val="00C3253E"/>
    <w:rsid w:val="00C874B5"/>
    <w:rsid w:val="00E624D2"/>
    <w:rsid w:val="00E94C3D"/>
    <w:rsid w:val="00EA59DF"/>
    <w:rsid w:val="00EE4070"/>
    <w:rsid w:val="00F07A38"/>
    <w:rsid w:val="00F12C76"/>
    <w:rsid w:val="00F9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A8D2"/>
  <w15:chartTrackingRefBased/>
  <w15:docId w15:val="{4AABDB03-0EBA-4ED7-99AA-AAAB131C0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4">
    <w:name w:val="heading 4"/>
    <w:basedOn w:val="a"/>
    <w:link w:val="40"/>
    <w:uiPriority w:val="9"/>
    <w:qFormat/>
    <w:rsid w:val="00BF1249"/>
    <w:pPr>
      <w:spacing w:before="100" w:beforeAutospacing="1" w:after="100" w:afterAutospacing="1"/>
      <w:outlineLvl w:val="3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styleId="5">
    <w:name w:val="heading 5"/>
    <w:basedOn w:val="a"/>
    <w:link w:val="50"/>
    <w:uiPriority w:val="9"/>
    <w:qFormat/>
    <w:rsid w:val="00BF1249"/>
    <w:pPr>
      <w:spacing w:before="100" w:beforeAutospacing="1" w:after="100" w:afterAutospacing="1"/>
      <w:outlineLvl w:val="4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F1249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BF1249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styleId="a3">
    <w:name w:val="Strong"/>
    <w:basedOn w:val="a0"/>
    <w:uiPriority w:val="22"/>
    <w:qFormat/>
    <w:rsid w:val="00BF1249"/>
    <w:rPr>
      <w:b/>
      <w:bCs/>
    </w:rPr>
  </w:style>
  <w:style w:type="character" w:customStyle="1" w:styleId="link">
    <w:name w:val="link"/>
    <w:basedOn w:val="a0"/>
    <w:rsid w:val="00BF1249"/>
  </w:style>
  <w:style w:type="character" w:styleId="a4">
    <w:name w:val="Hyperlink"/>
    <w:basedOn w:val="a0"/>
    <w:uiPriority w:val="99"/>
    <w:unhideWhenUsed/>
    <w:rsid w:val="00BF1249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323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2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23896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82635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154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6003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6556442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6771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1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04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14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11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9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0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86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12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0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91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351601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45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1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0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95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93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68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82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99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02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73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0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65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248342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2789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4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1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74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8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84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32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8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910860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7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7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76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77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2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26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90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262278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0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471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82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4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5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34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31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3898814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080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971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9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79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8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2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49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87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023437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4815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1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853105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02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96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669288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260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3016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56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62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7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Ксения Пирогова</cp:lastModifiedBy>
  <cp:revision>2</cp:revision>
  <dcterms:created xsi:type="dcterms:W3CDTF">2026-08-03T15:35:00Z</dcterms:created>
  <dcterms:modified xsi:type="dcterms:W3CDTF">2026-08-03T15:35:00Z</dcterms:modified>
</cp:coreProperties>
</file>